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ED" w:rsidRDefault="006A0DED" w:rsidP="006A0DED">
      <w:pPr>
        <w:widowControl/>
        <w:shd w:val="clear" w:color="auto" w:fill="FFFFFF"/>
        <w:autoSpaceDE/>
        <w:adjustRightInd/>
        <w:outlineLvl w:val="0"/>
        <w:rPr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Тема:</w:t>
      </w:r>
      <w:r>
        <w:rPr>
          <w:bCs/>
          <w:kern w:val="36"/>
          <w:sz w:val="24"/>
          <w:szCs w:val="24"/>
        </w:rPr>
        <w:t xml:space="preserve"> "Царство живой природы – животные. Животные – живые тела". </w:t>
      </w:r>
    </w:p>
    <w:p w:rsidR="006A0DED" w:rsidRDefault="006A0DED" w:rsidP="006A0DED">
      <w:pPr>
        <w:widowControl/>
        <w:autoSpaceDE/>
        <w:adjustRightInd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 xml:space="preserve">Цель: </w:t>
      </w:r>
      <w:r>
        <w:rPr>
          <w:color w:val="333333"/>
          <w:sz w:val="24"/>
          <w:szCs w:val="24"/>
        </w:rPr>
        <w:t>систематизация и обобщение имеющихся и полученных знаний учащихся по теме</w:t>
      </w:r>
    </w:p>
    <w:p w:rsidR="006A0DED" w:rsidRDefault="006A0DED" w:rsidP="006A0DED">
      <w:pPr>
        <w:widowControl/>
        <w:autoSpaceDE/>
        <w:adjustRightInd/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</w:rPr>
        <w:t>Задачи:</w:t>
      </w:r>
    </w:p>
    <w:p w:rsidR="006A0DED" w:rsidRDefault="006A0DED" w:rsidP="006A0DED">
      <w:pPr>
        <w:widowControl/>
        <w:numPr>
          <w:ilvl w:val="0"/>
          <w:numId w:val="1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создание условий для применения полученных знаний в новых ситуациях,</w:t>
      </w:r>
    </w:p>
    <w:p w:rsidR="006A0DED" w:rsidRDefault="006A0DED" w:rsidP="006A0DED">
      <w:pPr>
        <w:widowControl/>
        <w:numPr>
          <w:ilvl w:val="0"/>
          <w:numId w:val="1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познакомить детей с отличительными признаками, особенностями питания, передвижения,</w:t>
      </w:r>
    </w:p>
    <w:p w:rsidR="006A0DED" w:rsidRDefault="006A0DED" w:rsidP="006A0DED">
      <w:pPr>
        <w:widowControl/>
        <w:numPr>
          <w:ilvl w:val="0"/>
          <w:numId w:val="1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активизировать мышления учащихся,</w:t>
      </w:r>
    </w:p>
    <w:p w:rsidR="006A0DED" w:rsidRDefault="006A0DED" w:rsidP="006A0DED">
      <w:pPr>
        <w:widowControl/>
        <w:numPr>
          <w:ilvl w:val="0"/>
          <w:numId w:val="1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развитие коммуникативной культуры учащихся, навыков самостоятельности при работе с дополнительной литературой.</w:t>
      </w:r>
    </w:p>
    <w:p w:rsidR="006A0DED" w:rsidRDefault="006A0DED" w:rsidP="006A0DED">
      <w:pPr>
        <w:widowControl/>
        <w:numPr>
          <w:ilvl w:val="0"/>
          <w:numId w:val="1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воспитание бережного отношения к природе.</w:t>
      </w:r>
    </w:p>
    <w:p w:rsidR="006A0DED" w:rsidRDefault="006A0DED" w:rsidP="006A0DED">
      <w:pPr>
        <w:widowControl/>
        <w:autoSpaceDE/>
        <w:adjustRightInd/>
        <w:outlineLvl w:val="2"/>
        <w:rPr>
          <w:b/>
          <w:bCs/>
          <w:color w:val="199043"/>
          <w:sz w:val="24"/>
          <w:szCs w:val="24"/>
          <w:shd w:val="clear" w:color="auto" w:fill="FFFFFF"/>
        </w:rPr>
      </w:pPr>
      <w:r>
        <w:rPr>
          <w:b/>
          <w:bCs/>
          <w:color w:val="199043"/>
          <w:sz w:val="24"/>
          <w:szCs w:val="24"/>
          <w:shd w:val="clear" w:color="auto" w:fill="FFFFFF"/>
        </w:rPr>
        <w:t>Ход урока</w:t>
      </w:r>
    </w:p>
    <w:p w:rsidR="006A0DED" w:rsidRDefault="006A0DED" w:rsidP="006A0DED">
      <w:pPr>
        <w:widowControl/>
        <w:autoSpaceDE/>
        <w:adjustRightInd/>
        <w:outlineLvl w:val="2"/>
        <w:rPr>
          <w:b/>
          <w:bCs/>
          <w:color w:val="199043"/>
          <w:sz w:val="24"/>
          <w:szCs w:val="24"/>
          <w:shd w:val="clear" w:color="auto" w:fill="FFFFFF"/>
        </w:rPr>
      </w:pPr>
      <w:r>
        <w:rPr>
          <w:b/>
          <w:bCs/>
          <w:color w:val="199043"/>
          <w:sz w:val="24"/>
          <w:szCs w:val="24"/>
          <w:shd w:val="clear" w:color="auto" w:fill="FFFFFF"/>
        </w:rPr>
        <w:t>1. Организация начала урока</w:t>
      </w:r>
    </w:p>
    <w:p w:rsidR="006A0DED" w:rsidRDefault="006A0DED" w:rsidP="006A0DED">
      <w:pPr>
        <w:widowControl/>
        <w:autoSpaceDE/>
        <w:adjustRightInd/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>Настрой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Ужасно интересно</w:t>
      </w:r>
      <w:proofErr w:type="gramStart"/>
      <w:r>
        <w:rPr>
          <w:color w:val="333333"/>
          <w:sz w:val="24"/>
          <w:szCs w:val="24"/>
        </w:rPr>
        <w:br/>
        <w:t>В</w:t>
      </w:r>
      <w:proofErr w:type="gramEnd"/>
      <w:r>
        <w:rPr>
          <w:color w:val="333333"/>
          <w:sz w:val="24"/>
          <w:szCs w:val="24"/>
        </w:rPr>
        <w:t>се то, что неизвестно!</w:t>
      </w:r>
      <w:r>
        <w:rPr>
          <w:color w:val="333333"/>
          <w:sz w:val="24"/>
          <w:szCs w:val="24"/>
        </w:rPr>
        <w:br/>
        <w:t>Мы тайны разгадаем</w:t>
      </w:r>
      <w:proofErr w:type="gramStart"/>
      <w:r>
        <w:rPr>
          <w:color w:val="333333"/>
          <w:sz w:val="24"/>
          <w:szCs w:val="24"/>
        </w:rPr>
        <w:br/>
        <w:t>И</w:t>
      </w:r>
      <w:proofErr w:type="gramEnd"/>
      <w:r>
        <w:rPr>
          <w:color w:val="333333"/>
          <w:sz w:val="24"/>
          <w:szCs w:val="24"/>
        </w:rPr>
        <w:t xml:space="preserve"> мир большой познаем!</w:t>
      </w:r>
    </w:p>
    <w:p w:rsidR="006A0DED" w:rsidRDefault="006A0DED" w:rsidP="006A0DED">
      <w:pPr>
        <w:widowControl/>
        <w:autoSpaceDE/>
        <w:adjustRightInd/>
        <w:outlineLvl w:val="2"/>
        <w:rPr>
          <w:b/>
          <w:bCs/>
          <w:color w:val="199043"/>
          <w:sz w:val="24"/>
          <w:szCs w:val="24"/>
          <w:shd w:val="clear" w:color="auto" w:fill="FFFFFF"/>
        </w:rPr>
      </w:pPr>
      <w:r>
        <w:rPr>
          <w:b/>
          <w:bCs/>
          <w:color w:val="199043"/>
          <w:sz w:val="24"/>
          <w:szCs w:val="24"/>
          <w:shd w:val="clear" w:color="auto" w:fill="FFFFFF"/>
        </w:rPr>
        <w:t>2. Повторение.</w:t>
      </w:r>
    </w:p>
    <w:p w:rsidR="006A0DED" w:rsidRDefault="006A0DED" w:rsidP="006A0DED">
      <w:pPr>
        <w:widowControl/>
        <w:numPr>
          <w:ilvl w:val="0"/>
          <w:numId w:val="2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Проверка домашнего задания.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Выставка рисунков “Животные родного края”.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proofErr w:type="gramStart"/>
      <w:r>
        <w:rPr>
          <w:color w:val="333333"/>
          <w:sz w:val="24"/>
          <w:szCs w:val="24"/>
        </w:rPr>
        <w:t>Какие</w:t>
      </w:r>
      <w:proofErr w:type="gramEnd"/>
      <w:r>
        <w:rPr>
          <w:color w:val="333333"/>
          <w:sz w:val="24"/>
          <w:szCs w:val="24"/>
        </w:rPr>
        <w:t xml:space="preserve"> охраняются законом.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Докажите, что некоторые относятся к млекопитающим.</w:t>
      </w:r>
    </w:p>
    <w:p w:rsidR="006A0DED" w:rsidRDefault="006A0DED" w:rsidP="006A0DED">
      <w:pPr>
        <w:widowControl/>
        <w:numPr>
          <w:ilvl w:val="0"/>
          <w:numId w:val="3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Повторение. “Поймай ошибку (игра).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Млекопитающие – большая и разнообразная группа животных. Их так называют потому что они вскармливают своих детенышей – молоком. Млекопитающих по-другому называют </w:t>
      </w:r>
      <w:r>
        <w:rPr>
          <w:b/>
          <w:bCs/>
          <w:color w:val="333333"/>
          <w:sz w:val="24"/>
          <w:szCs w:val="24"/>
        </w:rPr>
        <w:t>рептилиями</w:t>
      </w:r>
      <w:r>
        <w:rPr>
          <w:color w:val="333333"/>
          <w:sz w:val="24"/>
          <w:szCs w:val="24"/>
        </w:rPr>
        <w:t> (ошибка! – звери). Крокодил – это </w:t>
      </w:r>
      <w:r>
        <w:rPr>
          <w:b/>
          <w:bCs/>
          <w:color w:val="333333"/>
          <w:sz w:val="24"/>
          <w:szCs w:val="24"/>
        </w:rPr>
        <w:t>зверь</w:t>
      </w:r>
      <w:r>
        <w:rPr>
          <w:color w:val="333333"/>
          <w:sz w:val="24"/>
          <w:szCs w:val="24"/>
        </w:rPr>
        <w:t> (ошибка! – рептилия, пресноводное)</w:t>
      </w:r>
      <w:proofErr w:type="gramStart"/>
      <w:r>
        <w:rPr>
          <w:color w:val="333333"/>
          <w:sz w:val="24"/>
          <w:szCs w:val="24"/>
        </w:rPr>
        <w:t>.к</w:t>
      </w:r>
      <w:proofErr w:type="gramEnd"/>
      <w:r>
        <w:rPr>
          <w:color w:val="333333"/>
          <w:sz w:val="24"/>
          <w:szCs w:val="24"/>
        </w:rPr>
        <w:t>рот, медведь, слон – тоже звери. Паук – не зверь, он - </w:t>
      </w:r>
      <w:r>
        <w:rPr>
          <w:b/>
          <w:bCs/>
          <w:color w:val="333333"/>
          <w:sz w:val="24"/>
          <w:szCs w:val="24"/>
        </w:rPr>
        <w:t>насекомое</w:t>
      </w:r>
      <w:r>
        <w:rPr>
          <w:color w:val="333333"/>
          <w:sz w:val="24"/>
          <w:szCs w:val="24"/>
        </w:rPr>
        <w:t xml:space="preserve"> (нет 6 ног, у паука 8 – </w:t>
      </w:r>
      <w:proofErr w:type="gramStart"/>
      <w:r>
        <w:rPr>
          <w:color w:val="333333"/>
          <w:sz w:val="24"/>
          <w:szCs w:val="24"/>
        </w:rPr>
        <w:t>паукообразные</w:t>
      </w:r>
      <w:proofErr w:type="gramEnd"/>
      <w:r>
        <w:rPr>
          <w:color w:val="333333"/>
          <w:sz w:val="24"/>
          <w:szCs w:val="24"/>
        </w:rPr>
        <w:t>). А вот божья коровка – </w:t>
      </w:r>
      <w:r>
        <w:rPr>
          <w:b/>
          <w:bCs/>
          <w:color w:val="333333"/>
          <w:sz w:val="24"/>
          <w:szCs w:val="24"/>
        </w:rPr>
        <w:t>зверь</w:t>
      </w:r>
      <w:r>
        <w:rPr>
          <w:color w:val="333333"/>
          <w:sz w:val="24"/>
          <w:szCs w:val="24"/>
        </w:rPr>
        <w:t> (нет насекомое - 6 ног).</w:t>
      </w:r>
    </w:p>
    <w:p w:rsidR="006A0DED" w:rsidRDefault="006A0DED" w:rsidP="006A0DED">
      <w:pPr>
        <w:widowControl/>
        <w:numPr>
          <w:ilvl w:val="0"/>
          <w:numId w:val="4"/>
        </w:numPr>
        <w:autoSpaceDE/>
        <w:adjustRightInd/>
        <w:ind w:left="375"/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>Игра “Подскажи словечко”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Закончите предложение: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Животные живут…(на земле, под землей, в воде, в небе).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Животные добывают…(пищу).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Взрослые животные заботятся…(</w:t>
      </w:r>
      <w:proofErr w:type="gramStart"/>
      <w:r>
        <w:rPr>
          <w:color w:val="333333"/>
          <w:sz w:val="24"/>
          <w:szCs w:val="24"/>
        </w:rPr>
        <w:t>потомстве</w:t>
      </w:r>
      <w:proofErr w:type="gramEnd"/>
      <w:r>
        <w:rPr>
          <w:color w:val="333333"/>
          <w:sz w:val="24"/>
          <w:szCs w:val="24"/>
        </w:rPr>
        <w:t>).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Животные строят…(жилище для себя и потомства).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Итак: животные - …(живое существо).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Как понимать смысл слово “существо”? (существует, живет).</w:t>
      </w:r>
    </w:p>
    <w:p w:rsidR="006A0DED" w:rsidRDefault="006A0DED" w:rsidP="006A0DED">
      <w:pPr>
        <w:widowControl/>
        <w:shd w:val="clear" w:color="auto" w:fill="FFFFFF"/>
        <w:autoSpaceDE/>
        <w:adjustRightInd/>
        <w:outlineLvl w:val="2"/>
        <w:rPr>
          <w:b/>
          <w:bCs/>
          <w:color w:val="199043"/>
          <w:sz w:val="24"/>
          <w:szCs w:val="24"/>
        </w:rPr>
      </w:pPr>
      <w:r>
        <w:rPr>
          <w:b/>
          <w:bCs/>
          <w:color w:val="199043"/>
          <w:sz w:val="24"/>
          <w:szCs w:val="24"/>
        </w:rPr>
        <w:t>I. Стадия вызова.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Сегодня мы продолжим путешествие по царству живой природы.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Тема урока: Животные – живые существа (тела, организмы).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Мы сказали существо – существует, живет. Раз существует, </w:t>
      </w:r>
      <w:proofErr w:type="gramStart"/>
      <w:r>
        <w:rPr>
          <w:color w:val="333333"/>
          <w:sz w:val="24"/>
          <w:szCs w:val="24"/>
        </w:rPr>
        <w:t>значит</w:t>
      </w:r>
      <w:proofErr w:type="gramEnd"/>
      <w:r>
        <w:rPr>
          <w:color w:val="333333"/>
          <w:sz w:val="24"/>
          <w:szCs w:val="24"/>
        </w:rPr>
        <w:t xml:space="preserve"> организм животного обладает признаками жизни. (Составление кластера №1)</w:t>
      </w:r>
    </w:p>
    <w:p w:rsidR="006A0DED" w:rsidRDefault="006A0DED" w:rsidP="006A0DED">
      <w:pPr>
        <w:widowControl/>
        <w:shd w:val="clear" w:color="auto" w:fill="FFFFFF"/>
        <w:autoSpaceDE/>
        <w:adjustRightInd/>
        <w:jc w:val="right"/>
        <w:rPr>
          <w:color w:val="333333"/>
          <w:sz w:val="24"/>
          <w:szCs w:val="24"/>
        </w:rPr>
      </w:pPr>
      <w:r>
        <w:rPr>
          <w:i/>
          <w:iCs/>
          <w:color w:val="333333"/>
          <w:sz w:val="24"/>
          <w:szCs w:val="24"/>
        </w:rPr>
        <w:t>(Кластер №1)</w:t>
      </w:r>
    </w:p>
    <w:p w:rsidR="006A0DED" w:rsidRDefault="006A0DED" w:rsidP="006A0DED">
      <w:pPr>
        <w:widowControl/>
        <w:shd w:val="clear" w:color="auto" w:fill="FFFFFF"/>
        <w:autoSpaceDE/>
        <w:adjustRightInd/>
        <w:jc w:val="center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inline distT="0" distB="0" distL="0" distR="0">
            <wp:extent cx="4819650" cy="1619250"/>
            <wp:effectExtent l="0" t="0" r="0" b="0"/>
            <wp:docPr id="2" name="Рисунок 2" descr="http://festival.1september.ru/articles/5129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2956/img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Путешествуя по этому царству мы узнаем</w:t>
      </w:r>
      <w:proofErr w:type="gramEnd"/>
      <w:r>
        <w:rPr>
          <w:color w:val="333333"/>
          <w:sz w:val="24"/>
          <w:szCs w:val="24"/>
        </w:rPr>
        <w:t>:</w:t>
      </w:r>
    </w:p>
    <w:p w:rsidR="006A0DED" w:rsidRDefault="006A0DED" w:rsidP="006A0DED">
      <w:pPr>
        <w:widowControl/>
        <w:numPr>
          <w:ilvl w:val="0"/>
          <w:numId w:val="5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как и чем питаются,</w:t>
      </w:r>
    </w:p>
    <w:p w:rsidR="006A0DED" w:rsidRDefault="006A0DED" w:rsidP="006A0DED">
      <w:pPr>
        <w:widowControl/>
        <w:numPr>
          <w:ilvl w:val="0"/>
          <w:numId w:val="5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какими способами передвигаются,</w:t>
      </w:r>
    </w:p>
    <w:p w:rsidR="006A0DED" w:rsidRDefault="006A0DED" w:rsidP="006A0DED">
      <w:pPr>
        <w:widowControl/>
        <w:numPr>
          <w:ilvl w:val="0"/>
          <w:numId w:val="5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как происходит процесс дыхания у животных,</w:t>
      </w:r>
    </w:p>
    <w:p w:rsidR="006A0DED" w:rsidRDefault="006A0DED" w:rsidP="006A0DED">
      <w:pPr>
        <w:widowControl/>
        <w:numPr>
          <w:ilvl w:val="0"/>
          <w:numId w:val="5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решим проблему “Что случилось бы на Земле, если бы организмы перестали размножаться?”,</w:t>
      </w:r>
    </w:p>
    <w:p w:rsidR="006A0DED" w:rsidRDefault="006A0DED" w:rsidP="006A0DED">
      <w:pPr>
        <w:widowControl/>
        <w:numPr>
          <w:ilvl w:val="0"/>
          <w:numId w:val="5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что умеют делать животные.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(Класс делиться на 5 групп, каждая группа получает лист с заданием.</w:t>
      </w:r>
      <w:proofErr w:type="gramEnd"/>
      <w:r>
        <w:rPr>
          <w:color w:val="333333"/>
          <w:sz w:val="24"/>
          <w:szCs w:val="24"/>
        </w:rPr>
        <w:t xml:space="preserve"> </w:t>
      </w:r>
      <w:proofErr w:type="gramStart"/>
      <w:r>
        <w:rPr>
          <w:color w:val="333333"/>
          <w:sz w:val="24"/>
          <w:szCs w:val="24"/>
        </w:rPr>
        <w:t>Дети составляют свой </w:t>
      </w:r>
      <w:r>
        <w:rPr>
          <w:b/>
          <w:bCs/>
          <w:color w:val="333333"/>
          <w:sz w:val="24"/>
          <w:szCs w:val="24"/>
        </w:rPr>
        <w:t>кластер</w:t>
      </w:r>
      <w:r>
        <w:rPr>
          <w:color w:val="333333"/>
          <w:sz w:val="24"/>
          <w:szCs w:val="24"/>
        </w:rPr>
        <w:t>.)</w:t>
      </w:r>
      <w:proofErr w:type="gramEnd"/>
    </w:p>
    <w:p w:rsidR="006A0DED" w:rsidRDefault="006A0DED" w:rsidP="006A0DED">
      <w:pPr>
        <w:widowControl/>
        <w:autoSpaceDE/>
        <w:adjustRightInd/>
        <w:outlineLvl w:val="2"/>
        <w:rPr>
          <w:b/>
          <w:bCs/>
          <w:color w:val="199043"/>
          <w:sz w:val="24"/>
          <w:szCs w:val="24"/>
          <w:shd w:val="clear" w:color="auto" w:fill="FFFFFF"/>
        </w:rPr>
      </w:pPr>
      <w:r>
        <w:rPr>
          <w:b/>
          <w:bCs/>
          <w:color w:val="199043"/>
          <w:sz w:val="24"/>
          <w:szCs w:val="24"/>
          <w:shd w:val="clear" w:color="auto" w:fill="FFFFFF"/>
        </w:rPr>
        <w:t>II. Стадия осмысления.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Работа в группах по учебнику С.75-82, задания на листах (</w:t>
      </w:r>
      <w:proofErr w:type="spellStart"/>
      <w:r>
        <w:rPr>
          <w:color w:val="333333"/>
          <w:sz w:val="24"/>
          <w:szCs w:val="24"/>
        </w:rPr>
        <w:t>см.</w:t>
      </w:r>
      <w:hyperlink r:id="rId8" w:history="1">
        <w:r>
          <w:rPr>
            <w:rStyle w:val="a3"/>
            <w:b/>
            <w:bCs/>
            <w:color w:val="008738"/>
            <w:sz w:val="24"/>
            <w:szCs w:val="24"/>
          </w:rPr>
          <w:t>Приложение</w:t>
        </w:r>
        <w:proofErr w:type="spellEnd"/>
        <w:r>
          <w:rPr>
            <w:rStyle w:val="a3"/>
            <w:b/>
            <w:bCs/>
            <w:color w:val="008738"/>
            <w:sz w:val="24"/>
            <w:szCs w:val="24"/>
          </w:rPr>
          <w:t xml:space="preserve"> 2</w:t>
        </w:r>
      </w:hyperlink>
      <w:r>
        <w:rPr>
          <w:color w:val="333333"/>
          <w:sz w:val="24"/>
          <w:szCs w:val="24"/>
        </w:rPr>
        <w:t>).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Сообщение</w:t>
      </w:r>
      <w:r>
        <w:rPr>
          <w:color w:val="333333"/>
          <w:sz w:val="24"/>
          <w:szCs w:val="24"/>
        </w:rPr>
        <w:t> по своим заданиям.</w:t>
      </w:r>
    </w:p>
    <w:p w:rsidR="006A0DED" w:rsidRDefault="006A0DED" w:rsidP="006A0DED">
      <w:pPr>
        <w:widowControl/>
        <w:autoSpaceDE/>
        <w:adjustRightInd/>
        <w:outlineLvl w:val="2"/>
        <w:rPr>
          <w:b/>
          <w:bCs/>
          <w:color w:val="199043"/>
          <w:sz w:val="24"/>
          <w:szCs w:val="24"/>
          <w:shd w:val="clear" w:color="auto" w:fill="FFFFFF"/>
        </w:rPr>
      </w:pPr>
      <w:r>
        <w:rPr>
          <w:b/>
          <w:bCs/>
          <w:color w:val="199043"/>
          <w:sz w:val="24"/>
          <w:szCs w:val="24"/>
          <w:shd w:val="clear" w:color="auto" w:fill="FFFFFF"/>
        </w:rPr>
        <w:t>III. Стадия рефлексии. (Итог)</w:t>
      </w:r>
    </w:p>
    <w:p w:rsidR="006A0DED" w:rsidRDefault="006A0DED" w:rsidP="006A0DED">
      <w:pPr>
        <w:widowControl/>
        <w:numPr>
          <w:ilvl w:val="0"/>
          <w:numId w:val="6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Составление общего кластера №2 (большой схемы). В кластер №1 добавить слова </w:t>
      </w:r>
      <w:proofErr w:type="gramStart"/>
      <w:r>
        <w:rPr>
          <w:color w:val="333333"/>
          <w:sz w:val="24"/>
          <w:szCs w:val="24"/>
        </w:rPr>
        <w:t>из</w:t>
      </w:r>
      <w:proofErr w:type="gramEnd"/>
      <w:r>
        <w:rPr>
          <w:color w:val="333333"/>
          <w:sz w:val="24"/>
          <w:szCs w:val="24"/>
        </w:rPr>
        <w:t> </w:t>
      </w:r>
      <w:hyperlink r:id="rId9" w:history="1">
        <w:r>
          <w:rPr>
            <w:rStyle w:val="a3"/>
            <w:b/>
            <w:bCs/>
            <w:color w:val="008738"/>
            <w:sz w:val="24"/>
            <w:szCs w:val="24"/>
          </w:rPr>
          <w:t>Приложение 1</w:t>
        </w:r>
      </w:hyperlink>
      <w:r>
        <w:rPr>
          <w:b/>
          <w:bCs/>
          <w:color w:val="333333"/>
          <w:sz w:val="24"/>
          <w:szCs w:val="24"/>
        </w:rPr>
        <w:t>.</w:t>
      </w:r>
    </w:p>
    <w:p w:rsidR="006A0DED" w:rsidRDefault="006A0DED" w:rsidP="006A0DED">
      <w:pPr>
        <w:widowControl/>
        <w:numPr>
          <w:ilvl w:val="0"/>
          <w:numId w:val="6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Итак</w:t>
      </w:r>
      <w:proofErr w:type="gramEnd"/>
      <w:r>
        <w:rPr>
          <w:color w:val="333333"/>
          <w:sz w:val="24"/>
          <w:szCs w:val="24"/>
        </w:rPr>
        <w:t> </w:t>
      </w:r>
      <w:r>
        <w:rPr>
          <w:b/>
          <w:bCs/>
          <w:color w:val="333333"/>
          <w:sz w:val="24"/>
          <w:szCs w:val="24"/>
        </w:rPr>
        <w:t xml:space="preserve">составим </w:t>
      </w:r>
      <w:proofErr w:type="spellStart"/>
      <w:r>
        <w:rPr>
          <w:b/>
          <w:bCs/>
          <w:color w:val="333333"/>
          <w:sz w:val="24"/>
          <w:szCs w:val="24"/>
        </w:rPr>
        <w:t>синквейн</w:t>
      </w:r>
      <w:proofErr w:type="spellEnd"/>
      <w:r>
        <w:rPr>
          <w:b/>
          <w:bCs/>
          <w:color w:val="333333"/>
          <w:sz w:val="24"/>
          <w:szCs w:val="24"/>
        </w:rPr>
        <w:t>.</w:t>
      </w:r>
    </w:p>
    <w:p w:rsidR="006A0DED" w:rsidRDefault="006A0DED" w:rsidP="006A0DED">
      <w:pPr>
        <w:widowControl/>
        <w:shd w:val="clear" w:color="auto" w:fill="FFFFFF"/>
        <w:autoSpaceDE/>
        <w:adjustRightInd/>
        <w:jc w:val="center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inline distT="0" distB="0" distL="0" distR="0">
            <wp:extent cx="4000500" cy="3267075"/>
            <wp:effectExtent l="0" t="0" r="0" b="9525"/>
            <wp:docPr id="1" name="Рисунок 1" descr="http://festival.1september.ru/articles/51295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2956/img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ED" w:rsidRDefault="006A0DED" w:rsidP="006A0DED">
      <w:pPr>
        <w:widowControl/>
        <w:autoSpaceDE/>
        <w:adjustRightInd/>
        <w:outlineLvl w:val="2"/>
        <w:rPr>
          <w:b/>
          <w:bCs/>
          <w:color w:val="199043"/>
          <w:sz w:val="24"/>
          <w:szCs w:val="24"/>
          <w:shd w:val="clear" w:color="auto" w:fill="FFFFFF"/>
        </w:rPr>
      </w:pPr>
      <w:r>
        <w:rPr>
          <w:b/>
          <w:bCs/>
          <w:color w:val="199043"/>
          <w:sz w:val="24"/>
          <w:szCs w:val="24"/>
          <w:shd w:val="clear" w:color="auto" w:fill="FFFFFF"/>
        </w:rPr>
        <w:t>III. Рефлексия:</w:t>
      </w:r>
    </w:p>
    <w:p w:rsidR="006A0DED" w:rsidRDefault="006A0DED" w:rsidP="006A0DED">
      <w:pPr>
        <w:widowControl/>
        <w:numPr>
          <w:ilvl w:val="0"/>
          <w:numId w:val="7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Что нового необычного вы узнали на уроке?</w:t>
      </w:r>
    </w:p>
    <w:p w:rsidR="006A0DED" w:rsidRDefault="006A0DED" w:rsidP="006A0DED">
      <w:pPr>
        <w:widowControl/>
        <w:numPr>
          <w:ilvl w:val="0"/>
          <w:numId w:val="7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 чем вы думали по-другому?</w:t>
      </w:r>
    </w:p>
    <w:p w:rsidR="006A0DED" w:rsidRDefault="006A0DED" w:rsidP="006A0DED">
      <w:pPr>
        <w:widowControl/>
        <w:numPr>
          <w:ilvl w:val="0"/>
          <w:numId w:val="7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Какие моменты для вас были более интересными?</w:t>
      </w:r>
    </w:p>
    <w:p w:rsidR="006A0DED" w:rsidRDefault="006A0DED" w:rsidP="006A0DED">
      <w:pPr>
        <w:widowControl/>
        <w:numPr>
          <w:ilvl w:val="0"/>
          <w:numId w:val="7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Кто от работы на уроке от полученных знаний остался доволен?</w:t>
      </w:r>
    </w:p>
    <w:p w:rsidR="006A0DED" w:rsidRDefault="006A0DED" w:rsidP="006A0DED">
      <w:pPr>
        <w:widowControl/>
        <w:numPr>
          <w:ilvl w:val="0"/>
          <w:numId w:val="7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 кого что-то не получилось?</w:t>
      </w:r>
    </w:p>
    <w:p w:rsidR="006A0DED" w:rsidRDefault="006A0DED" w:rsidP="006A0DED">
      <w:pPr>
        <w:widowControl/>
        <w:numPr>
          <w:ilvl w:val="0"/>
          <w:numId w:val="7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С</w:t>
      </w:r>
      <w:proofErr w:type="gramEnd"/>
      <w:r>
        <w:rPr>
          <w:color w:val="333333"/>
          <w:sz w:val="24"/>
          <w:szCs w:val="24"/>
        </w:rPr>
        <w:t xml:space="preserve"> какими сведениями вы не согласны и почему?</w:t>
      </w:r>
    </w:p>
    <w:p w:rsidR="006A0DED" w:rsidRDefault="006A0DED" w:rsidP="006A0DED">
      <w:pPr>
        <w:widowControl/>
        <w:numPr>
          <w:ilvl w:val="0"/>
          <w:numId w:val="7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Какие вопросы возникли?</w:t>
      </w:r>
    </w:p>
    <w:p w:rsidR="006A0DED" w:rsidRDefault="006A0DED" w:rsidP="006A0DED">
      <w:pPr>
        <w:widowControl/>
        <w:numPr>
          <w:ilvl w:val="0"/>
          <w:numId w:val="7"/>
        </w:numPr>
        <w:shd w:val="clear" w:color="auto" w:fill="FFFFFF"/>
        <w:autoSpaceDE/>
        <w:adjustRightInd/>
        <w:ind w:left="375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Какая</w:t>
      </w:r>
      <w:proofErr w:type="gramEnd"/>
      <w:r>
        <w:rPr>
          <w:color w:val="333333"/>
          <w:sz w:val="24"/>
          <w:szCs w:val="24"/>
        </w:rPr>
        <w:t xml:space="preserve"> работа вам понравилась, где было трудно работать, почему?</w:t>
      </w:r>
    </w:p>
    <w:p w:rsidR="006A0DED" w:rsidRDefault="006A0DED" w:rsidP="006A0DED">
      <w:pPr>
        <w:widowControl/>
        <w:shd w:val="clear" w:color="auto" w:fill="FFFFFF"/>
        <w:autoSpaceDE/>
        <w:adjustRightInd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Д/з. </w:t>
      </w:r>
      <w:r>
        <w:rPr>
          <w:color w:val="333333"/>
          <w:sz w:val="24"/>
          <w:szCs w:val="24"/>
        </w:rPr>
        <w:t>С. 75-82, С. 22 (т), з.66, С. 20, з.57.</w:t>
      </w:r>
    </w:p>
    <w:p w:rsidR="005C76D3" w:rsidRDefault="005C76D3">
      <w:bookmarkStart w:id="0" w:name="_GoBack"/>
      <w:bookmarkEnd w:id="0"/>
    </w:p>
    <w:sectPr w:rsidR="005C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B4E"/>
    <w:multiLevelType w:val="multilevel"/>
    <w:tmpl w:val="5A70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02E45"/>
    <w:multiLevelType w:val="multilevel"/>
    <w:tmpl w:val="AB7A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22F18"/>
    <w:multiLevelType w:val="multilevel"/>
    <w:tmpl w:val="E818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57DB1"/>
    <w:multiLevelType w:val="multilevel"/>
    <w:tmpl w:val="7AFE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354FD"/>
    <w:multiLevelType w:val="multilevel"/>
    <w:tmpl w:val="871A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A0AC5"/>
    <w:multiLevelType w:val="multilevel"/>
    <w:tmpl w:val="AB66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3EA6"/>
    <w:multiLevelType w:val="multilevel"/>
    <w:tmpl w:val="70B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ED"/>
    <w:rsid w:val="005C76D3"/>
    <w:rsid w:val="006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D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D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2956/pril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festival.1september.ru/articles/512956/img1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http://festival.1september.ru/articles/512956/img2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12956/pri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Танюшечка</dc:creator>
  <cp:lastModifiedBy>Танюшечка</cp:lastModifiedBy>
  <cp:revision>1</cp:revision>
  <dcterms:created xsi:type="dcterms:W3CDTF">2017-02-12T12:56:00Z</dcterms:created>
  <dcterms:modified xsi:type="dcterms:W3CDTF">2017-02-12T12:57:00Z</dcterms:modified>
</cp:coreProperties>
</file>